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4E6E3F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6746C2">
              <w:t xml:space="preserve">  </w:t>
            </w:r>
            <w:r w:rsidR="006746C2">
              <w:rPr>
                <w:rFonts w:ascii="Helvetica" w:hAnsi="Helvetica" w:cs="Helvetica"/>
                <w:sz w:val="18"/>
                <w:szCs w:val="18"/>
              </w:rPr>
              <w:t xml:space="preserve">DERECHO FINANCIERO TRIBUTARIO                     </w:t>
            </w: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514034" w:rsidRDefault="001D7F79">
            <w:r>
              <w:t xml:space="preserve">Experto en </w:t>
            </w:r>
            <w:r w:rsidR="00514034">
              <w:t>asesoría fiscal y fiscalidad del Tercer sector</w:t>
            </w:r>
          </w:p>
          <w:p w:rsidR="003C65A5" w:rsidRDefault="001D7F79">
            <w:r>
              <w:t>Experiencia docente</w:t>
            </w:r>
            <w:r w:rsidR="00E16C16">
              <w:t>:</w:t>
            </w:r>
            <w:r>
              <w:t xml:space="preserve"> </w:t>
            </w:r>
          </w:p>
          <w:p w:rsidR="003C65A5" w:rsidRDefault="003C65A5" w:rsidP="003C65A5">
            <w:r>
              <w:t>Curso 2018-2019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2017-2018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/>
          <w:p w:rsidR="003C65A5" w:rsidRDefault="003C65A5" w:rsidP="003C65A5">
            <w:r>
              <w:t>Curso 2016-2017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2015-2016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2014-2015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 w:rsidP="003C65A5">
            <w: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3C65A5" w:rsidRDefault="003C65A5" w:rsidP="003C65A5">
            <w:r>
              <w:t>Curso 2013-2014 Profesor asociado de Derecho Financiero y Tributario Impartiendo asignaturas del grado de Derecho, doble grado Derecho-Relaciones Laborales  y Máster de Acceso a la Abogacía.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2012-2013 Profesor asociado de Derecho Financiero y Tributario Impartiendo asignaturas del grado de Derecho.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2011-2012 Profesor asociado de Derecho Financiero y Tributario Impartiendo asignaturas del grado de Derecho.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2010-2011 Profesor asociado de Derecho Financiero y Tributario Impartiendo asignaturas de la licenciatura de Derecho.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2009-2010 Profesor asociado de Derecho Financiero y Tributario Impartiendo asignaturas de la licenciatura de Derecho.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 xml:space="preserve">Curso 2008-2009 Profesor asociado de Derecho Financiero y Tributario </w:t>
            </w:r>
            <w:r>
              <w:lastRenderedPageBreak/>
              <w:t>Impartiendo asignaturas de la licenciatura de Derecho. Facultad de Derecho de la Universidad Complutense de Madrid</w:t>
            </w:r>
          </w:p>
          <w:p w:rsidR="003C65A5" w:rsidRDefault="003C65A5" w:rsidP="003C65A5"/>
          <w:p w:rsidR="003C65A5" w:rsidRDefault="003C65A5" w:rsidP="003C65A5">
            <w:r>
              <w:t>Curso 2007-2008 Profesor asociado de Derecho Financiero y Tributario Impartiendo asignaturas de las licenciaturas de Derecho y Diplomaturas en Ciencias del Trabajo Relaciones Laborales. Facultad de Derecho de la Universidad Complutense de Madrid.</w:t>
            </w:r>
          </w:p>
          <w:p w:rsidR="003C65A5" w:rsidRDefault="003C65A5" w:rsidP="003C65A5"/>
          <w:p w:rsidR="003C65A5" w:rsidRDefault="003C65A5" w:rsidP="003C65A5">
            <w:r>
              <w:t>Curso 2006-2007 Profesor asociado de Derecho Financiero y Tributario Impartiendo asignaturas de las licenciaturas de Derecho y Diplomatura en Relaciones Laborales. Facultad de Derecho de la Universidad Complutense de Madrid.</w:t>
            </w:r>
          </w:p>
          <w:p w:rsidR="003C65A5" w:rsidRDefault="003C65A5" w:rsidP="003C65A5"/>
          <w:p w:rsidR="003C65A5" w:rsidRDefault="003C65A5" w:rsidP="003C65A5">
            <w:r>
              <w:t>Curso 2005-2006.- Profesor asociado de Derecho Financiero y Tributario Impartiendo asignaturas de la Diplomatura en Relaciones Laborales. Facultad de Derecho de la Universidad Complutense de Madrid.</w:t>
            </w:r>
          </w:p>
          <w:p w:rsidR="001D7F79" w:rsidRDefault="00E16C16" w:rsidP="00E16C16">
            <w:r>
              <w:t xml:space="preserve"> 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E16C16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16C16" w:rsidRDefault="00E16C16" w:rsidP="00E16C16">
            <w:r>
              <w:t>1- Proyecto 255 UCM: “Viabilidad de una clínica jurídica en la Universidad Complutense: Especial Referencia a los Estudios de Derecho Financiero y Tributario” (Curso 2011/12)</w:t>
            </w:r>
          </w:p>
          <w:p w:rsidR="00E16C16" w:rsidRDefault="00E16C16" w:rsidP="00E16C16">
            <w:r>
              <w:t>2- Proyecto 215 UCM: Clínica jurídica  “Pro Bono” en la Facultad de Derecho de la Universidad Complutense (Año 2013)</w:t>
            </w:r>
          </w:p>
          <w:p w:rsidR="00E16C16" w:rsidRDefault="00E16C16" w:rsidP="00E16C16">
            <w:r>
              <w:t>3- Proyecto 178 UCM: Clínica jurídica “Pro Bono” en la Facultad de Derecho UCM (Año 2014).</w:t>
            </w:r>
          </w:p>
          <w:p w:rsidR="00E16C16" w:rsidRDefault="00E16C16" w:rsidP="00E16C16">
            <w:r>
              <w:t>4- Proyecto 260 UCM: “Implantación de metodologías innovadoras en la enseñanza práctica del Derecho. Desarrollo de la clínica jurídica “Pro Bono” en la Facultad de Derecho de la UCM (Año 2015).</w:t>
            </w:r>
          </w:p>
          <w:p w:rsidR="00E16C16" w:rsidRDefault="00E16C16" w:rsidP="00E16C16">
            <w:r>
              <w:t>5- Proyecto 71 UCM: “Implantación de una clínica jurídica “Pro Bono” en los estudios de la Facultad de Derecho de la Universidad Complutense. (Año 2016)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C65A5" w:rsidRDefault="003C65A5" w:rsidP="003C65A5">
            <w:r>
              <w:t xml:space="preserve">“La compensación en relación con las devoluciones derivadas de la imputación en el cálculo de la prorrata del IVA de subvenciones a empresas colaboradoras”. En “Análisis de los mecanismos de financiación de las infraestructuras públicas”. </w:t>
            </w:r>
          </w:p>
          <w:p w:rsidR="003C65A5" w:rsidRDefault="003C65A5" w:rsidP="003C65A5">
            <w:r>
              <w:t>Madrid: Ministerio de Economía y Hacienda, Instituto de Estudios Fiscales, 2008.- P. 197 – 203</w:t>
            </w:r>
          </w:p>
          <w:p w:rsidR="003C65A5" w:rsidRDefault="003C65A5" w:rsidP="003C65A5"/>
          <w:p w:rsidR="00CB4728" w:rsidRDefault="00CB4728" w:rsidP="003C65A5"/>
          <w:p w:rsidR="00E16C16" w:rsidRDefault="00E16C16" w:rsidP="003C65A5"/>
          <w:p w:rsidR="003C65A5" w:rsidRDefault="003C65A5" w:rsidP="003C65A5">
            <w:r>
              <w:lastRenderedPageBreak/>
              <w:t>“Tratado de contratos” ISBN 978-84-9059-485-8, tomo VIII “Los contratos aleatorios” ISBN 978-84-9059-365-3. Capítulo “Los seguros de daños”.</w:t>
            </w:r>
          </w:p>
          <w:p w:rsidR="003C65A5" w:rsidRDefault="003C65A5" w:rsidP="003C65A5"/>
          <w:p w:rsidR="003C65A5" w:rsidRDefault="003C65A5" w:rsidP="003C65A5">
            <w:r>
              <w:t>“Tratado de contratos” ISBN 978-84-9059-485-8, tomo VIII “Los contratos aleatorios” ISBN 978-84-9059-365-3. Capítulo “El seguro marítimo”.</w:t>
            </w: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C65A5" w:rsidRDefault="003C65A5" w:rsidP="003C65A5">
            <w:r>
              <w:t xml:space="preserve">Abogado ejerciente, Colegiado ICAM 43.857 Desde 10/04/1990 </w:t>
            </w:r>
          </w:p>
          <w:p w:rsidR="003C65A5" w:rsidRDefault="003C65A5" w:rsidP="003C65A5">
            <w:r>
              <w:t>Director Gerente</w:t>
            </w:r>
            <w:r>
              <w:tab/>
              <w:t xml:space="preserve">Desde 1/2/1991 al 30/9/2014 </w:t>
            </w:r>
            <w:proofErr w:type="spellStart"/>
            <w:r>
              <w:t>Seugest</w:t>
            </w:r>
            <w:proofErr w:type="spellEnd"/>
            <w:r>
              <w:t>, S.A.</w:t>
            </w:r>
          </w:p>
          <w:p w:rsidR="003C65A5" w:rsidRDefault="003C65A5" w:rsidP="003C65A5">
            <w:r>
              <w:t>Administrador y socio</w:t>
            </w:r>
            <w:r>
              <w:tab/>
              <w:t>Desde 1/1/2003 Vallet-Abogados, SLP</w:t>
            </w:r>
          </w:p>
          <w:p w:rsidR="001D7F79" w:rsidRDefault="003C65A5" w:rsidP="003C65A5">
            <w:r>
              <w:t>Director Gerente</w:t>
            </w:r>
            <w:r>
              <w:tab/>
              <w:t>Desde 1/10/2014 Salvia 30, S.L.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37" w:rsidRDefault="00494137" w:rsidP="001D7F79">
      <w:pPr>
        <w:spacing w:after="0" w:line="240" w:lineRule="auto"/>
      </w:pPr>
      <w:r>
        <w:separator/>
      </w:r>
    </w:p>
  </w:endnote>
  <w:endnote w:type="continuationSeparator" w:id="0">
    <w:p w:rsidR="00494137" w:rsidRDefault="0049413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37" w:rsidRDefault="00494137" w:rsidP="001D7F79">
      <w:pPr>
        <w:spacing w:after="0" w:line="240" w:lineRule="auto"/>
      </w:pPr>
      <w:r>
        <w:separator/>
      </w:r>
    </w:p>
  </w:footnote>
  <w:footnote w:type="continuationSeparator" w:id="0">
    <w:p w:rsidR="00494137" w:rsidRDefault="0049413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E0289"/>
    <w:rsid w:val="003A369F"/>
    <w:rsid w:val="003C65A5"/>
    <w:rsid w:val="00412063"/>
    <w:rsid w:val="00494137"/>
    <w:rsid w:val="004B7DED"/>
    <w:rsid w:val="004D76B6"/>
    <w:rsid w:val="004E6E3F"/>
    <w:rsid w:val="00506DA3"/>
    <w:rsid w:val="00514034"/>
    <w:rsid w:val="0055671E"/>
    <w:rsid w:val="005B38F9"/>
    <w:rsid w:val="006746C2"/>
    <w:rsid w:val="006A0346"/>
    <w:rsid w:val="006E5F82"/>
    <w:rsid w:val="007579F8"/>
    <w:rsid w:val="00760D07"/>
    <w:rsid w:val="00780D55"/>
    <w:rsid w:val="00796453"/>
    <w:rsid w:val="00863858"/>
    <w:rsid w:val="00974CD4"/>
    <w:rsid w:val="00990AA2"/>
    <w:rsid w:val="00A817B5"/>
    <w:rsid w:val="00AA6974"/>
    <w:rsid w:val="00B32F6A"/>
    <w:rsid w:val="00BF0367"/>
    <w:rsid w:val="00C540DA"/>
    <w:rsid w:val="00CB4728"/>
    <w:rsid w:val="00CC3283"/>
    <w:rsid w:val="00E12336"/>
    <w:rsid w:val="00E16C16"/>
    <w:rsid w:val="00EA4E07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2019-04-23T10:10:00Z</dcterms:created>
  <dcterms:modified xsi:type="dcterms:W3CDTF">2019-04-23T10:10:00Z</dcterms:modified>
</cp:coreProperties>
</file>